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4BCB74">
      <w:pPr>
        <w:jc w:val="center"/>
        <w:rPr>
          <w:rFonts w:hint="eastAsia"/>
          <w:b/>
          <w:bCs/>
          <w:sz w:val="32"/>
          <w:szCs w:val="32"/>
        </w:rPr>
      </w:pPr>
      <w:bookmarkStart w:id="0" w:name="_GoBack"/>
      <w:r>
        <w:rPr>
          <w:rFonts w:hint="eastAsia"/>
          <w:b/>
          <w:bCs/>
          <w:sz w:val="32"/>
          <w:szCs w:val="32"/>
        </w:rPr>
        <w:t>陈华平副主席在2025年“5·15全国投资者保护宣传日”</w:t>
      </w:r>
    </w:p>
    <w:p w14:paraId="52829E2F"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活动上的致辞</w:t>
      </w:r>
    </w:p>
    <w:bookmarkEnd w:id="0"/>
    <w:p w14:paraId="07E2871A"/>
    <w:p w14:paraId="7014CBC8"/>
    <w:p w14:paraId="33612C5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http://www.csrc.gov.cn/csrc/c100028/c7557785/content.shtml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E5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2025-05-19T00:43:29Z</dcterms:created>
  <dc:creator>HBIS</dc:creator>
  <cp:lastModifiedBy>梁柯英</cp:lastModifiedBy>
  <dcterms:modified xsi:type="dcterms:W3CDTF">2025-05-19T00:44:43Z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eyJoZGlkIjoiNWYyMGJhYjFjZjhjNGQyMjEzYzNhYWZiNWY5NTIwMzUiLCJ1c2VySWQiOiIxNjg2NzUxMTcyIn0=</vt:lpwstr>
  </property>
  <property fmtid="{D5CDD505-2E9C-101B-9397-08002B2CF9AE}" pid="4" name="ICV">
    <vt:lpwstr>7A5CD01085A745A1AF4B86D619D6DE29_12</vt:lpwstr>
  </property>
</Properties>
</file>